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2F" w:rsidRDefault="004B7A2F" w:rsidP="004B7A2F">
      <w:pPr>
        <w:spacing w:after="200"/>
        <w:jc w:val="center"/>
        <w:rPr>
          <w:color w:val="000000"/>
        </w:rPr>
      </w:pPr>
      <w:r>
        <w:rPr>
          <w:color w:val="C00000"/>
          <w:sz w:val="28"/>
          <w:szCs w:val="28"/>
        </w:rPr>
        <w:t>For Publications (</w:t>
      </w:r>
      <w:r>
        <w:rPr>
          <w:color w:val="00B050"/>
          <w:sz w:val="28"/>
          <w:szCs w:val="28"/>
        </w:rPr>
        <w:t>Heading</w:t>
      </w:r>
      <w:r>
        <w:rPr>
          <w:color w:val="C00000"/>
          <w:sz w:val="28"/>
          <w:szCs w:val="28"/>
        </w:rPr>
        <w:t>)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 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First name of the author</w:t>
      </w:r>
      <w:r>
        <w:rPr>
          <w:color w:val="000000"/>
        </w:rPr>
        <w:t>: Hasnian</w:t>
      </w:r>
      <w:r>
        <w:rPr>
          <w:color w:val="000000"/>
        </w:rPr>
        <w:tab/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Middle name of the author</w:t>
      </w:r>
      <w:r>
        <w:rPr>
          <w:color w:val="000000"/>
        </w:rPr>
        <w:t>: Zafar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Last name of the author</w:t>
      </w:r>
      <w:r>
        <w:rPr>
          <w:color w:val="000000"/>
        </w:rPr>
        <w:t>: Baloch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Academic Rank</w:t>
      </w:r>
      <w:r>
        <w:rPr>
          <w:color w:val="000000"/>
        </w:rPr>
        <w:t xml:space="preserve">: </w:t>
      </w:r>
      <w:r w:rsidRPr="004B7A2F">
        <w:rPr>
          <w:strike/>
          <w:color w:val="000000"/>
        </w:rPr>
        <w:t>Professor/Associate professor/Assistant professor</w:t>
      </w:r>
      <w:r>
        <w:rPr>
          <w:color w:val="000000"/>
        </w:rPr>
        <w:t>/Lecturer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E-mail ID</w:t>
      </w:r>
      <w:r>
        <w:rPr>
          <w:color w:val="000000"/>
        </w:rPr>
        <w:t xml:space="preserve">:hbalosh@kau.edu.sa 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--------------------------------------------------------------------------------------------------------------------------------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Document Type/Research Type</w:t>
      </w:r>
      <w:r>
        <w:rPr>
          <w:color w:val="000000"/>
        </w:rPr>
        <w:t>: Article in conference/</w:t>
      </w:r>
      <w:r w:rsidRPr="004B7A2F">
        <w:rPr>
          <w:strike/>
          <w:color w:val="000000"/>
        </w:rPr>
        <w:t>Article in Journal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Document Title/Research Title</w:t>
      </w:r>
      <w:r>
        <w:rPr>
          <w:color w:val="000000"/>
        </w:rPr>
        <w:t xml:space="preserve">:” </w:t>
      </w:r>
      <w:r w:rsidRPr="004B7A2F">
        <w:rPr>
          <w:color w:val="000000"/>
        </w:rPr>
        <w:t>ANALYSIS PERFORMANCE EVALUATION OF MOODLE IN E-LEARNING</w:t>
      </w:r>
      <w:r>
        <w:rPr>
          <w:color w:val="000000"/>
        </w:rPr>
        <w:t xml:space="preserve"> </w:t>
      </w:r>
      <w:r w:rsidRPr="004B7A2F">
        <w:rPr>
          <w:color w:val="000000"/>
        </w:rPr>
        <w:t>ENVIRONMENT COMPRISING OF SHARABLE CONTENT OBJECT REFERENCE</w:t>
      </w:r>
      <w:r>
        <w:rPr>
          <w:color w:val="000000"/>
        </w:rPr>
        <w:t xml:space="preserve"> </w:t>
      </w:r>
      <w:r w:rsidRPr="004B7A2F">
        <w:rPr>
          <w:color w:val="000000"/>
        </w:rPr>
        <w:t>MODEL FEATURES AT COMMUNITY COLLEGE</w:t>
      </w:r>
      <w:r>
        <w:rPr>
          <w:color w:val="000000"/>
        </w:rPr>
        <w:t>” Page no.</w:t>
      </w:r>
      <w:r w:rsidRPr="004B7A2F">
        <w:rPr>
          <w:color w:val="000000"/>
        </w:rPr>
        <w:t>570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Subject</w:t>
      </w:r>
      <w:r>
        <w:rPr>
          <w:color w:val="000000"/>
        </w:rPr>
        <w:t>: Computer Science/</w:t>
      </w:r>
      <w:r w:rsidRPr="004B7A2F">
        <w:rPr>
          <w:strike/>
          <w:color w:val="000000"/>
        </w:rPr>
        <w:t>Mathematical sciences/Arts/Humanities/Business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Document Language</w:t>
      </w:r>
      <w:r>
        <w:rPr>
          <w:color w:val="000000"/>
        </w:rPr>
        <w:t>: English/</w:t>
      </w:r>
      <w:r w:rsidRPr="004B7A2F">
        <w:rPr>
          <w:strike/>
          <w:color w:val="000000"/>
        </w:rPr>
        <w:t>Arabic/French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Number of pages</w:t>
      </w:r>
      <w:r>
        <w:rPr>
          <w:color w:val="000000"/>
        </w:rPr>
        <w:t>: 3</w:t>
      </w:r>
    </w:p>
    <w:p w:rsidR="004B7A2F" w:rsidRP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 xml:space="preserve">Name of the </w:t>
      </w:r>
      <w:r w:rsidRPr="004B7A2F">
        <w:rPr>
          <w:b/>
          <w:bCs/>
          <w:strike/>
          <w:color w:val="00B0F0"/>
        </w:rPr>
        <w:t>journal/</w:t>
      </w:r>
      <w:r>
        <w:rPr>
          <w:b/>
          <w:bCs/>
          <w:color w:val="00B0F0"/>
        </w:rPr>
        <w:t>Conference</w:t>
      </w:r>
      <w:r>
        <w:rPr>
          <w:color w:val="000000"/>
        </w:rPr>
        <w:t xml:space="preserve">: </w:t>
      </w:r>
      <w:r w:rsidRPr="004B7A2F">
        <w:rPr>
          <w:color w:val="000000"/>
        </w:rPr>
        <w:t>IADIS INTERNATIONAL CONFERENCE</w:t>
      </w:r>
    </w:p>
    <w:p w:rsidR="004B7A2F" w:rsidRDefault="004B7A2F" w:rsidP="004B7A2F">
      <w:pPr>
        <w:spacing w:after="200"/>
        <w:rPr>
          <w:color w:val="000000"/>
        </w:rPr>
      </w:pPr>
      <w:r w:rsidRPr="004B7A2F">
        <w:rPr>
          <w:color w:val="000000"/>
        </w:rPr>
        <w:t>INFORMATION SYSTEMS 2010</w:t>
      </w:r>
    </w:p>
    <w:p w:rsidR="004B7A2F" w:rsidRDefault="004B7A2F" w:rsidP="004B7A2F">
      <w:pPr>
        <w:spacing w:after="200"/>
        <w:rPr>
          <w:color w:val="000000"/>
        </w:rPr>
      </w:pPr>
      <w:r>
        <w:rPr>
          <w:b/>
          <w:bCs/>
          <w:color w:val="00B0F0"/>
        </w:rPr>
        <w:t>Publishing Year</w:t>
      </w:r>
      <w:r>
        <w:rPr>
          <w:color w:val="000000"/>
        </w:rPr>
        <w:t>:  2010</w:t>
      </w:r>
    </w:p>
    <w:p w:rsidR="004B7A2F" w:rsidRPr="004B7A2F" w:rsidRDefault="004B7A2F" w:rsidP="004B7A2F">
      <w:pPr>
        <w:spacing w:after="200"/>
        <w:jc w:val="both"/>
        <w:rPr>
          <w:color w:val="000000"/>
        </w:rPr>
      </w:pPr>
      <w:r>
        <w:rPr>
          <w:b/>
          <w:bCs/>
          <w:color w:val="00B0F0"/>
        </w:rPr>
        <w:t>Abstract</w:t>
      </w:r>
      <w:r>
        <w:rPr>
          <w:color w:val="000000"/>
        </w:rPr>
        <w:t xml:space="preserve">: </w:t>
      </w:r>
      <w:r w:rsidRPr="004B7A2F">
        <w:rPr>
          <w:color w:val="000000"/>
        </w:rPr>
        <w:t>Due to the increase demand in online education and distance learning, institutions are now seeking to reach new levels of</w:t>
      </w:r>
      <w:r>
        <w:rPr>
          <w:color w:val="000000"/>
        </w:rPr>
        <w:t xml:space="preserve"> </w:t>
      </w:r>
      <w:r w:rsidRPr="004B7A2F">
        <w:rPr>
          <w:color w:val="000000"/>
        </w:rPr>
        <w:t>quality education by implementing learning management systems (LMS) in the form of E-learning or M-learning.</w:t>
      </w:r>
    </w:p>
    <w:p w:rsidR="004B7A2F" w:rsidRPr="004B7A2F" w:rsidRDefault="004B7A2F" w:rsidP="004B7A2F">
      <w:pPr>
        <w:spacing w:after="200"/>
        <w:jc w:val="both"/>
        <w:rPr>
          <w:color w:val="000000"/>
        </w:rPr>
      </w:pPr>
      <w:r w:rsidRPr="004B7A2F">
        <w:rPr>
          <w:color w:val="000000"/>
        </w:rPr>
        <w:t>Communications networks are widely used and growing rapidly because of their ability to bring flexibility, Control,</w:t>
      </w:r>
      <w:r>
        <w:rPr>
          <w:color w:val="000000"/>
        </w:rPr>
        <w:t xml:space="preserve"> </w:t>
      </w:r>
      <w:r w:rsidRPr="004B7A2F">
        <w:rPr>
          <w:color w:val="000000"/>
        </w:rPr>
        <w:t>freedom and increase efficiency to individuals which enable them to learn, anyway, anywhere and at anytime.</w:t>
      </w:r>
      <w:r>
        <w:rPr>
          <w:color w:val="000000"/>
        </w:rPr>
        <w:t xml:space="preserve"> </w:t>
      </w:r>
      <w:r w:rsidRPr="004B7A2F">
        <w:rPr>
          <w:color w:val="000000"/>
        </w:rPr>
        <w:t>A considerable amount of e-learning content is being delivered via virtual or managed learning environments. These</w:t>
      </w:r>
      <w:r>
        <w:rPr>
          <w:color w:val="000000"/>
        </w:rPr>
        <w:t xml:space="preserve"> </w:t>
      </w:r>
      <w:r w:rsidRPr="004B7A2F">
        <w:rPr>
          <w:color w:val="000000"/>
        </w:rPr>
        <w:t>platforms keep track of learners’ activities including content viewed, time spent and quizzes results. This paper looks at</w:t>
      </w:r>
      <w:r>
        <w:rPr>
          <w:color w:val="000000"/>
        </w:rPr>
        <w:t xml:space="preserve"> </w:t>
      </w:r>
      <w:r w:rsidRPr="004B7A2F">
        <w:rPr>
          <w:color w:val="000000"/>
        </w:rPr>
        <w:t>various existing learning management systems and explores their strengths and weaknesses. A thorough evaluation</w:t>
      </w:r>
      <w:r>
        <w:rPr>
          <w:color w:val="000000"/>
        </w:rPr>
        <w:t xml:space="preserve"> </w:t>
      </w:r>
      <w:r w:rsidRPr="004B7A2F">
        <w:rPr>
          <w:color w:val="000000"/>
        </w:rPr>
        <w:t>showed that the Moodle Learning Management System offered the most benefits in terms of the services and features that</w:t>
      </w:r>
      <w:r>
        <w:rPr>
          <w:color w:val="000000"/>
        </w:rPr>
        <w:t xml:space="preserve"> </w:t>
      </w:r>
      <w:r w:rsidRPr="004B7A2F">
        <w:rPr>
          <w:color w:val="000000"/>
        </w:rPr>
        <w:t>it offers to its users (Jeddah Community College, KSA). King Abdul Aziz University started the e-learning initiative by</w:t>
      </w:r>
      <w:r>
        <w:rPr>
          <w:color w:val="000000"/>
        </w:rPr>
        <w:t xml:space="preserve"> </w:t>
      </w:r>
      <w:r w:rsidRPr="004B7A2F">
        <w:rPr>
          <w:color w:val="000000"/>
        </w:rPr>
        <w:t>using Moodle in one of their Community College at Jeddah. The paper will be focusing towards the functionality aspect</w:t>
      </w:r>
      <w:r>
        <w:rPr>
          <w:color w:val="000000"/>
        </w:rPr>
        <w:t xml:space="preserve"> </w:t>
      </w:r>
      <w:r w:rsidRPr="004B7A2F">
        <w:rPr>
          <w:color w:val="000000"/>
        </w:rPr>
        <w:t xml:space="preserve">of Moodle towards </w:t>
      </w:r>
      <w:r w:rsidRPr="004B7A2F">
        <w:rPr>
          <w:color w:val="000000"/>
        </w:rPr>
        <w:lastRenderedPageBreak/>
        <w:t>the Sharable Content Object Reference Model with an extensive study of the features like packaging,</w:t>
      </w:r>
      <w:r>
        <w:rPr>
          <w:color w:val="000000"/>
        </w:rPr>
        <w:t xml:space="preserve"> </w:t>
      </w:r>
      <w:r w:rsidRPr="004B7A2F">
        <w:rPr>
          <w:color w:val="000000"/>
        </w:rPr>
        <w:t>Meta data, Communication and sequencing and presenting a implementation and review at Jeddah Community college.</w:t>
      </w:r>
    </w:p>
    <w:p w:rsidR="004B7A2F" w:rsidRPr="004B7A2F" w:rsidRDefault="004B7A2F" w:rsidP="004B7A2F">
      <w:pPr>
        <w:spacing w:after="200"/>
        <w:rPr>
          <w:b/>
          <w:bCs/>
          <w:color w:val="000000"/>
        </w:rPr>
      </w:pPr>
      <w:r w:rsidRPr="004B7A2F">
        <w:rPr>
          <w:b/>
          <w:bCs/>
          <w:color w:val="000000"/>
        </w:rPr>
        <w:t>KEYWORDS</w:t>
      </w:r>
    </w:p>
    <w:p w:rsidR="004B7A2F" w:rsidRDefault="004B7A2F" w:rsidP="004B7A2F">
      <w:pPr>
        <w:spacing w:after="200"/>
        <w:rPr>
          <w:color w:val="000000"/>
        </w:rPr>
      </w:pPr>
      <w:r w:rsidRPr="004B7A2F">
        <w:rPr>
          <w:color w:val="000000"/>
        </w:rPr>
        <w:t>E-learning, LMS, Moodle, Community College, SCORM, Open Source</w:t>
      </w:r>
    </w:p>
    <w:p w:rsidR="00E17DE1" w:rsidRDefault="004B7A2F" w:rsidP="004B7A2F">
      <w:pPr>
        <w:spacing w:after="200"/>
      </w:pPr>
      <w:r>
        <w:rPr>
          <w:b/>
          <w:bCs/>
          <w:color w:val="00B0F0"/>
        </w:rPr>
        <w:t>Cover page</w:t>
      </w:r>
      <w:r>
        <w:rPr>
          <w:color w:val="000000"/>
        </w:rPr>
        <w:t xml:space="preserve">: </w:t>
      </w:r>
    </w:p>
    <w:p w:rsidR="004B7A2F" w:rsidRDefault="004B7A2F">
      <w:r>
        <w:rPr>
          <w:noProof/>
        </w:rPr>
        <w:drawing>
          <wp:inline distT="0" distB="0" distL="0" distR="0">
            <wp:extent cx="5486400" cy="411608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A2F" w:rsidRDefault="004B7A2F"/>
    <w:sectPr w:rsidR="004B7A2F" w:rsidSect="00E13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51" w:rsidRDefault="00AF3B51" w:rsidP="004B7A2F">
      <w:r>
        <w:separator/>
      </w:r>
    </w:p>
  </w:endnote>
  <w:endnote w:type="continuationSeparator" w:id="0">
    <w:p w:rsidR="00AF3B51" w:rsidRDefault="00AF3B51" w:rsidP="004B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F" w:rsidRDefault="004B7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8"/>
      <w:gridCol w:w="7938"/>
    </w:tblGrid>
    <w:tr w:rsidR="004B7A2F">
      <w:tc>
        <w:tcPr>
          <w:tcW w:w="918" w:type="dxa"/>
        </w:tcPr>
        <w:p w:rsidR="004B7A2F" w:rsidRDefault="004B7A2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85B51" w:rsidRPr="00285B51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4B7A2F" w:rsidRDefault="004B7A2F">
          <w:pPr>
            <w:pStyle w:val="Footer"/>
          </w:pPr>
          <w:r>
            <w:t xml:space="preserve">                                     </w:t>
          </w:r>
          <w:r w:rsidR="00285B51">
            <w:t xml:space="preserve">Submitted by </w:t>
          </w:r>
          <w:r>
            <w:t xml:space="preserve"> Hasnain Zafar Baloch</w:t>
          </w:r>
        </w:p>
      </w:tc>
    </w:tr>
  </w:tbl>
  <w:p w:rsidR="004B7A2F" w:rsidRDefault="004B7A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F" w:rsidRDefault="004B7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51" w:rsidRDefault="00AF3B51" w:rsidP="004B7A2F">
      <w:r>
        <w:separator/>
      </w:r>
    </w:p>
  </w:footnote>
  <w:footnote w:type="continuationSeparator" w:id="0">
    <w:p w:rsidR="00AF3B51" w:rsidRDefault="00AF3B51" w:rsidP="004B7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F" w:rsidRDefault="004B7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F" w:rsidRDefault="004B7A2F" w:rsidP="004B7A2F">
    <w:pPr>
      <w:pStyle w:val="Header"/>
    </w:pPr>
    <w:r>
      <w:rPr>
        <w:rFonts w:ascii="TimesNewRoman" w:hAnsi="TimesNewRoman" w:cs="TimesNewRoman"/>
        <w:sz w:val="18"/>
        <w:szCs w:val="18"/>
      </w:rPr>
      <w:t>ISBN: 978-972-8939-09-0 © 2010 IADIS</w:t>
    </w:r>
    <w:r>
      <w:ptab w:relativeTo="margin" w:alignment="center" w:leader="none"/>
    </w:r>
    <w:r>
      <w:ptab w:relativeTo="margin" w:alignment="right" w:leader="none"/>
    </w:r>
    <w:r>
      <w:t>For reference only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F" w:rsidRDefault="004B7A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A2F"/>
    <w:rsid w:val="00285B51"/>
    <w:rsid w:val="0049073B"/>
    <w:rsid w:val="004B7A2F"/>
    <w:rsid w:val="00AF3B51"/>
    <w:rsid w:val="00E13B09"/>
    <w:rsid w:val="00E80780"/>
    <w:rsid w:val="00FA0717"/>
    <w:rsid w:val="00FA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A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A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A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A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hbalosh</dc:creator>
  <cp:keywords/>
  <dc:description/>
  <cp:lastModifiedBy>hbalosh</cp:lastModifiedBy>
  <cp:revision>1</cp:revision>
  <dcterms:created xsi:type="dcterms:W3CDTF">2010-05-05T05:26:00Z</dcterms:created>
  <dcterms:modified xsi:type="dcterms:W3CDTF">2010-05-05T05:37:00Z</dcterms:modified>
</cp:coreProperties>
</file>